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ANEXO I - FORMULÁRIO DE INSCRIÇÃO/RENOVAÇÃO DE 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PROGRAMA E ENTIDADES DE ATENDIMENTO À PESSOA COM DEFICIÊNCIA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 – Identificação da Entidade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1.1. Nome Fantasia da Entidade: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1.2. Razão Social: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1.3. Endereço completo: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1.4. Ponto de Referência: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1.5. Contatos: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851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851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Celular: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851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851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Site: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851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Rede social: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1.6. Dias e Horários de Funcionamento da Entidade/Programas: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1.7. Nome do Responsável: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1.8. Nome do Coordenador/Gerente do Programa ou Entidade: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1.9. Documentação da Entidade (relacionar os documentos anexos a este formulário).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2 - Programa Específico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(Caso a Entidade esteja registrando apenas um programa ou projeto voltado para a pessoa com deficiência e não todas as suas atividades, responder abaixo)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do Programa/projeto: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Tempo de duração:</w:t>
      </w:r>
    </w:p>
    <w:p w:rsidR="00000000" w:rsidDel="00000000" w:rsidP="00000000" w:rsidRDefault="00000000" w:rsidRPr="00000000" w14:paraId="0000001B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Sobre a execução: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Está sendo executado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Iniciará a execução após a inscrição no COMPED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Após a inscrição no COMPED a entidade iniciará captação de recursos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Recebe algum recurso público para sua execução? Indique qual fonte.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Já foi realizado em outro município ou Estado? Indique.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programa/projeto será realizado: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Na sede da entidade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Em espaço público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Em espaço cedido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Ambiente virtual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São itinerantes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Outros (especifique)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 – Área de atuação/abrangência do Programa/Entidade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3.1. Assinale os itens que indicam os atendimentos e serviços realizados pelo programa ou que estejam mais adequados aos objetivos da entidade: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Orientação, apoio e acompanhamento sócio-familiar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Promoção e atendimento de saúde (ambulatorial, hospitalar ou domiciliar)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Prestação de serviço especializado ou de referência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Promoção dos direitos e garantias da pessoa com deficiência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Grupo de convivência / organização comunitária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Outro: (Especificar: por exemplo: estudo, apoio, proteção)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35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3.2. Número de pessoas atendidas, identificadas por modalidade de atendimento/serviço: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3.2.1. Caso o programa ainda não esteja em execução, indique a quantidade de pessoas com deficiência a serem alcançadas por modalidade de atendimento ou serviço.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3.3. Possui registro em outros Conselhos? Quais? (descrever):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3B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3.4. Possui convênios ou outros termos de parceria com órgãos públicos?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Municipal (identificar):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Estadual (identificar):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Federal (identificar):</w:t>
      </w:r>
    </w:p>
    <w:p w:rsidR="00000000" w:rsidDel="00000000" w:rsidP="00000000" w:rsidRDefault="00000000" w:rsidRPr="00000000" w14:paraId="0000003F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Descreva: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3.5. Natureza Jurídica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Direito Privado com fins lucrativos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Direito Privado sem fins lucrativos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Direito Privado público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3.6. Tipo de Pessoa Jurídica</w:t>
      </w:r>
    </w:p>
    <w:p w:rsidR="00000000" w:rsidDel="00000000" w:rsidP="00000000" w:rsidRDefault="00000000" w:rsidRPr="00000000" w14:paraId="00000047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OS (Organização Social – Lei 9.637/1998)</w:t>
      </w:r>
    </w:p>
    <w:p w:rsidR="00000000" w:rsidDel="00000000" w:rsidP="00000000" w:rsidRDefault="00000000" w:rsidRPr="00000000" w14:paraId="00000048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OSC (Organização da Sociedade Civil - Lei 13.019/2014 – 13.204/2015)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OSCIP (Organização da Sociedade Civil de Interesse Público - Lei 9.790/1999)</w:t>
      </w:r>
    </w:p>
    <w:p w:rsidR="00000000" w:rsidDel="00000000" w:rsidP="00000000" w:rsidRDefault="00000000" w:rsidRPr="00000000" w14:paraId="0000004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Fundação ou Instituto</w:t>
      </w:r>
    </w:p>
    <w:p w:rsidR="00000000" w:rsidDel="00000000" w:rsidP="00000000" w:rsidRDefault="00000000" w:rsidRPr="00000000" w14:paraId="0000004B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Instituição Pública ou de economia mista</w:t>
      </w:r>
    </w:p>
    <w:p w:rsidR="00000000" w:rsidDel="00000000" w:rsidP="00000000" w:rsidRDefault="00000000" w:rsidRPr="00000000" w14:paraId="0000004C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Outros (especificar):</w:t>
      </w:r>
    </w:p>
    <w:p w:rsidR="00000000" w:rsidDel="00000000" w:rsidP="00000000" w:rsidRDefault="00000000" w:rsidRPr="00000000" w14:paraId="0000004D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Instalações Físicas</w:t>
      </w:r>
    </w:p>
    <w:p w:rsidR="00000000" w:rsidDel="00000000" w:rsidP="00000000" w:rsidRDefault="00000000" w:rsidRPr="00000000" w14:paraId="00000050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4.1. Sede</w:t>
      </w:r>
    </w:p>
    <w:p w:rsidR="00000000" w:rsidDel="00000000" w:rsidP="00000000" w:rsidRDefault="00000000" w:rsidRPr="00000000" w14:paraId="0000005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Própria</w:t>
      </w:r>
    </w:p>
    <w:p w:rsidR="00000000" w:rsidDel="00000000" w:rsidP="00000000" w:rsidRDefault="00000000" w:rsidRPr="00000000" w14:paraId="00000052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Alugada</w:t>
      </w:r>
    </w:p>
    <w:p w:rsidR="00000000" w:rsidDel="00000000" w:rsidP="00000000" w:rsidRDefault="00000000" w:rsidRPr="00000000" w14:paraId="00000053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Cedida (especificar)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Outro (especificar)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4.2 As atividades são desenvolvidas:</w:t>
      </w:r>
    </w:p>
    <w:p w:rsidR="00000000" w:rsidDel="00000000" w:rsidP="00000000" w:rsidRDefault="00000000" w:rsidRPr="00000000" w14:paraId="00000057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Na sede</w:t>
      </w:r>
    </w:p>
    <w:p w:rsidR="00000000" w:rsidDel="00000000" w:rsidP="00000000" w:rsidRDefault="00000000" w:rsidRPr="00000000" w14:paraId="00000058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Em espaço público</w:t>
      </w:r>
    </w:p>
    <w:p w:rsidR="00000000" w:rsidDel="00000000" w:rsidP="00000000" w:rsidRDefault="00000000" w:rsidRPr="00000000" w14:paraId="00000059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Itinerante</w:t>
      </w:r>
    </w:p>
    <w:p w:rsidR="00000000" w:rsidDel="00000000" w:rsidP="00000000" w:rsidRDefault="00000000" w:rsidRPr="00000000" w14:paraId="0000005A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Ambiente virtual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   ) Outros (especificar)</w:t>
      </w:r>
    </w:p>
    <w:p w:rsidR="00000000" w:rsidDel="00000000" w:rsidP="00000000" w:rsidRDefault="00000000" w:rsidRPr="00000000" w14:paraId="0000005C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Do requerimento</w:t>
      </w:r>
    </w:p>
    <w:p w:rsidR="00000000" w:rsidDel="00000000" w:rsidP="00000000" w:rsidRDefault="00000000" w:rsidRPr="00000000" w14:paraId="0000005E">
      <w:pPr>
        <w:widowControl w:val="0"/>
        <w:spacing w:line="276" w:lineRule="auto"/>
        <w:jc w:val="both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Declaro que as informações que constam neste documento são expressão da verdade e solicito o recebimento da documentação anexa para análise COMPED.</w:t>
      </w:r>
    </w:p>
    <w:p w:rsidR="00000000" w:rsidDel="00000000" w:rsidP="00000000" w:rsidRDefault="00000000" w:rsidRPr="00000000" w14:paraId="0000005F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</w:t>
      </w:r>
    </w:p>
    <w:p w:rsidR="00000000" w:rsidDel="00000000" w:rsidP="00000000" w:rsidRDefault="00000000" w:rsidRPr="00000000" w14:paraId="00000061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Cargo ou função:</w:t>
      </w:r>
    </w:p>
    <w:p w:rsidR="00000000" w:rsidDel="00000000" w:rsidP="00000000" w:rsidRDefault="00000000" w:rsidRPr="00000000" w14:paraId="00000062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completo:</w:t>
      </w:r>
    </w:p>
    <w:p w:rsidR="00000000" w:rsidDel="00000000" w:rsidP="00000000" w:rsidRDefault="00000000" w:rsidRPr="00000000" w14:paraId="00000063">
      <w:pPr>
        <w:widowControl w:val="0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(A assinatura pode ser manuscrita)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36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36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widowControl w:val="0"/>
      <w:spacing w:line="331" w:lineRule="auto"/>
      <w:jc w:val="center"/>
      <w:rPr>
        <w:rFonts w:ascii="Arial" w:cs="Arial" w:eastAsia="Arial" w:hAnsi="Arial"/>
        <w:color w:val="767171"/>
        <w:sz w:val="14"/>
        <w:szCs w:val="14"/>
        <w:highlight w:val="white"/>
      </w:rPr>
    </w:pPr>
    <w:r w:rsidDel="00000000" w:rsidR="00000000" w:rsidRPr="00000000">
      <w:rPr>
        <w:rFonts w:ascii="Arial" w:cs="Arial" w:eastAsia="Arial" w:hAnsi="Arial"/>
        <w:color w:val="767171"/>
        <w:sz w:val="14"/>
        <w:szCs w:val="14"/>
        <w:highlight w:val="white"/>
        <w:rtl w:val="0"/>
      </w:rPr>
      <w:t xml:space="preserve">Prefeitura Municipal de Jaraguá do Sul - SC - CNPJ: 83.102.459/0001-23 - Rua Walter Marquardt, 1111 </w:t>
    </w:r>
  </w:p>
  <w:p w:rsidR="00000000" w:rsidDel="00000000" w:rsidP="00000000" w:rsidRDefault="00000000" w:rsidRPr="00000000" w14:paraId="00000073">
    <w:pPr>
      <w:widowControl w:val="0"/>
      <w:spacing w:after="140" w:line="276" w:lineRule="auto"/>
      <w:jc w:val="center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Fonts w:ascii="Arial" w:cs="Arial" w:eastAsia="Arial" w:hAnsi="Arial"/>
        <w:color w:val="767171"/>
        <w:sz w:val="14"/>
        <w:szCs w:val="14"/>
        <w:highlight w:val="white"/>
        <w:rtl w:val="0"/>
      </w:rPr>
      <w:t xml:space="preserve">Barra do Rio Molha - Fone: (047) 2106-8106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E-mail: </w:t>
    </w:r>
    <w:hyperlink r:id="rId1">
      <w:r w:rsidDel="00000000" w:rsidR="00000000" w:rsidRPr="00000000">
        <w:rPr>
          <w:rFonts w:ascii="Arial" w:cs="Arial" w:eastAsia="Arial" w:hAnsi="Arial"/>
          <w:color w:val="000080"/>
          <w:sz w:val="14"/>
          <w:szCs w:val="14"/>
          <w:u w:val="single"/>
          <w:rtl w:val="0"/>
        </w:rPr>
        <w:t xml:space="preserve">comped@jaraguadosul.sc.gov.br</w:t>
      </w:r>
    </w:hyperlink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 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widowControl w:val="0"/>
      <w:tabs>
        <w:tab w:val="left" w:leader="none" w:pos="0"/>
        <w:tab w:val="left" w:leader="none" w:pos="709"/>
      </w:tabs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bookmarkStart w:colFirst="0" w:colLast="0" w:name="_rf6r4vu8taje" w:id="1"/>
    <w:bookmarkEnd w:id="1"/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5119695</wp:posOffset>
          </wp:positionH>
          <wp:positionV relativeFrom="paragraph">
            <wp:posOffset>133350</wp:posOffset>
          </wp:positionV>
          <wp:extent cx="1000125" cy="542925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0125" cy="5429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2540" distT="0" distL="114300" distR="114300" hidden="0" layoutInCell="1" locked="0" relativeHeight="0" simplePos="0">
          <wp:simplePos x="0" y="0"/>
          <wp:positionH relativeFrom="column">
            <wp:posOffset>4019550</wp:posOffset>
          </wp:positionH>
          <wp:positionV relativeFrom="paragraph">
            <wp:posOffset>76200</wp:posOffset>
          </wp:positionV>
          <wp:extent cx="1005205" cy="519430"/>
          <wp:effectExtent b="0" l="0" r="0" t="0"/>
          <wp:wrapSquare wrapText="bothSides" distB="254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5205" cy="51943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9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bookmarkStart w:colFirst="0" w:colLast="0" w:name="_ejzbrhnhlz28" w:id="2"/>
    <w:bookmarkEnd w:id="2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bookmarkStart w:colFirst="0" w:colLast="0" w:name="_gjdgxs" w:id="0"/>
    <w:bookmarkEnd w:id="0"/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ESTADO DE SANTA CATARINA</w:t>
    </w:r>
  </w:p>
  <w:p w:rsidR="00000000" w:rsidDel="00000000" w:rsidP="00000000" w:rsidRDefault="00000000" w:rsidRPr="00000000" w14:paraId="0000006B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MUNICÍPIO DE JARAGUÁ DO SUL</w:t>
    </w:r>
  </w:p>
  <w:p w:rsidR="00000000" w:rsidDel="00000000" w:rsidP="00000000" w:rsidRDefault="00000000" w:rsidRPr="00000000" w14:paraId="0000006C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SECRETARIA MUNICIPAL DE ASSISTÊNCIA SOCIAL E HABITAÇÃO</w:t>
    </w:r>
  </w:p>
  <w:p w:rsidR="00000000" w:rsidDel="00000000" w:rsidP="00000000" w:rsidRDefault="00000000" w:rsidRPr="00000000" w14:paraId="0000006D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CONSELHO MUNICIPAL DOS DIREITOS DA PESSOA COM DEFICIÊNCIA - COMPED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tabs>
        <w:tab w:val="center" w:leader="none" w:pos="4419"/>
        <w:tab w:val="right" w:leader="none" w:pos="8838"/>
      </w:tabs>
      <w:ind w:left="-170" w:firstLine="0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LEI MUNICIPAL 7.303/2016</w:t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comped@jaraguadosul.sc.gov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